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333FC" w14:textId="77777777" w:rsidR="00AD4649" w:rsidRDefault="00AD4649" w:rsidP="00C61B8E">
      <w:pPr>
        <w:spacing w:after="40"/>
        <w:jc w:val="both"/>
        <w:rPr>
          <w:rFonts w:ascii="Times New Roman" w:eastAsia="DejaVu Sans" w:hAnsi="Times New Roman" w:cs="Times New Roman"/>
          <w:b/>
          <w:color w:val="C49A4A"/>
          <w:sz w:val="18"/>
          <w:szCs w:val="24"/>
          <w:lang w:val="pl-PL"/>
        </w:rPr>
      </w:pPr>
    </w:p>
    <w:p w14:paraId="1389FB10" w14:textId="77777777" w:rsidR="009A74C4" w:rsidRDefault="009A74C4" w:rsidP="00C61B8E">
      <w:pPr>
        <w:spacing w:after="40"/>
        <w:jc w:val="both"/>
        <w:rPr>
          <w:rFonts w:ascii="Times New Roman" w:eastAsia="DejaVu Sans" w:hAnsi="Times New Roman" w:cs="Times New Roman"/>
          <w:b/>
          <w:color w:val="C49A4A"/>
          <w:sz w:val="18"/>
          <w:szCs w:val="24"/>
          <w:lang w:val="pl-PL"/>
        </w:rPr>
      </w:pPr>
    </w:p>
    <w:p w14:paraId="3E3AC44E" w14:textId="5824B6E9" w:rsidR="00B0620C" w:rsidRPr="00C61B8E" w:rsidRDefault="002943FF" w:rsidP="00C61B8E">
      <w:pPr>
        <w:spacing w:after="40"/>
        <w:jc w:val="both"/>
        <w:rPr>
          <w:rFonts w:ascii="Times New Roman" w:hAnsi="Times New Roman" w:cs="Times New Roman"/>
          <w:sz w:val="22"/>
          <w:szCs w:val="24"/>
          <w:lang w:val="pl-PL"/>
        </w:rPr>
      </w:pPr>
      <w:r w:rsidRPr="00C61B8E">
        <w:rPr>
          <w:rFonts w:ascii="Times New Roman" w:eastAsia="DejaVu Sans" w:hAnsi="Times New Roman" w:cs="Times New Roman"/>
          <w:b/>
          <w:color w:val="C49A4A"/>
          <w:sz w:val="18"/>
          <w:szCs w:val="24"/>
          <w:lang w:val="pl-PL"/>
        </w:rPr>
        <w:t>ABSOLWENCI</w:t>
      </w:r>
    </w:p>
    <w:p w14:paraId="6F89C4B1" w14:textId="77777777" w:rsidR="00B0620C" w:rsidRPr="00C61B8E" w:rsidRDefault="002943FF" w:rsidP="00C61B8E">
      <w:pPr>
        <w:pStyle w:val="Tytu"/>
        <w:jc w:val="both"/>
        <w:rPr>
          <w:rFonts w:ascii="Times New Roman" w:hAnsi="Times New Roman" w:cs="Times New Roman"/>
          <w:sz w:val="48"/>
          <w:szCs w:val="56"/>
          <w:lang w:val="pl-PL"/>
        </w:rPr>
      </w:pPr>
      <w:r w:rsidRPr="00C61B8E">
        <w:rPr>
          <w:rFonts w:ascii="Times New Roman" w:hAnsi="Times New Roman" w:cs="Times New Roman"/>
          <w:sz w:val="48"/>
          <w:szCs w:val="56"/>
          <w:lang w:val="pl-PL"/>
        </w:rPr>
        <w:t>Warunki udziału w formacji stałej</w:t>
      </w:r>
    </w:p>
    <w:p w14:paraId="134BAAC5" w14:textId="77777777" w:rsidR="00B0620C" w:rsidRPr="00C61B8E" w:rsidRDefault="002943FF" w:rsidP="00C61B8E">
      <w:pPr>
        <w:pStyle w:val="Podtytu"/>
        <w:pBdr>
          <w:bottom w:val="single" w:sz="12" w:space="8" w:color="C49A4A"/>
        </w:pBdr>
        <w:jc w:val="both"/>
        <w:rPr>
          <w:rFonts w:ascii="Times New Roman" w:hAnsi="Times New Roman" w:cs="Times New Roman"/>
          <w:sz w:val="24"/>
          <w:szCs w:val="28"/>
          <w:lang w:val="pl-PL"/>
        </w:rPr>
      </w:pPr>
      <w:r w:rsidRPr="00C61B8E">
        <w:rPr>
          <w:rFonts w:ascii="Times New Roman" w:hAnsi="Times New Roman" w:cs="Times New Roman"/>
          <w:sz w:val="24"/>
          <w:szCs w:val="28"/>
          <w:lang w:val="pl-PL"/>
        </w:rPr>
        <w:t>Absolwenci Szkoły Katechistów - przedłużenie misji kanonicznej</w:t>
      </w:r>
    </w:p>
    <w:p w14:paraId="58E313C4" w14:textId="77777777" w:rsidR="00B0620C" w:rsidRPr="00C61B8E" w:rsidRDefault="002943FF" w:rsidP="00C61B8E">
      <w:pPr>
        <w:keepLines/>
        <w:spacing w:after="180"/>
        <w:jc w:val="both"/>
        <w:rPr>
          <w:rFonts w:ascii="Times New Roman" w:hAnsi="Times New Roman" w:cs="Times New Roman"/>
          <w:sz w:val="22"/>
          <w:szCs w:val="24"/>
          <w:lang w:val="pl-PL"/>
        </w:rPr>
      </w:pPr>
      <w:r w:rsidRPr="00C61B8E">
        <w:rPr>
          <w:rFonts w:ascii="Times New Roman" w:eastAsia="DejaVu Sans" w:hAnsi="Times New Roman" w:cs="Times New Roman"/>
          <w:sz w:val="22"/>
          <w:szCs w:val="24"/>
          <w:lang w:val="pl-PL"/>
        </w:rPr>
        <w:t>Formacja stała służy dalszemu przygotowaniu do posługi katechisty i stanowi podstawę corocznego przedłużenia misji kanonicznej.</w:t>
      </w:r>
    </w:p>
    <w:p w14:paraId="1A7A3BFE" w14:textId="77777777" w:rsidR="00B0620C" w:rsidRPr="00C61B8E" w:rsidRDefault="002943FF" w:rsidP="00C61B8E">
      <w:pPr>
        <w:pStyle w:val="Requiremen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4"/>
          <w:lang w:val="pl-PL"/>
        </w:rPr>
      </w:pPr>
      <w:r w:rsidRPr="00C61B8E">
        <w:rPr>
          <w:rFonts w:ascii="Times New Roman" w:eastAsia="DejaVu Sans" w:hAnsi="Times New Roman" w:cs="Times New Roman"/>
          <w:b/>
          <w:color w:val="18364A"/>
          <w:sz w:val="22"/>
          <w:szCs w:val="24"/>
          <w:lang w:val="pl-PL"/>
        </w:rPr>
        <w:t xml:space="preserve">Dwa spotkania formacyjne w roku. </w:t>
      </w:r>
      <w:r w:rsidRPr="00C61B8E">
        <w:rPr>
          <w:rFonts w:ascii="Times New Roman" w:eastAsia="DejaVu Sans" w:hAnsi="Times New Roman" w:cs="Times New Roman"/>
          <w:sz w:val="22"/>
          <w:szCs w:val="24"/>
          <w:lang w:val="pl-PL"/>
        </w:rPr>
        <w:t>Katechiści posiadający ważną misję kanoniczną oraz absolwenci, którzy chcą ją ponownie otrzymać, uczestniczą w dwóch spotkaniach formacyjnych: jednym wiosną i jednym jesienią.</w:t>
      </w:r>
    </w:p>
    <w:p w14:paraId="5E5C476E" w14:textId="77777777" w:rsidR="00B0620C" w:rsidRPr="00C61B8E" w:rsidRDefault="002943FF" w:rsidP="00C61B8E">
      <w:pPr>
        <w:pStyle w:val="Requiremen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4"/>
          <w:lang w:val="pl-PL"/>
        </w:rPr>
      </w:pPr>
      <w:r w:rsidRPr="00C61B8E">
        <w:rPr>
          <w:rFonts w:ascii="Times New Roman" w:eastAsia="DejaVu Sans" w:hAnsi="Times New Roman" w:cs="Times New Roman"/>
          <w:b/>
          <w:color w:val="18364A"/>
          <w:sz w:val="22"/>
          <w:szCs w:val="24"/>
          <w:lang w:val="pl-PL"/>
        </w:rPr>
        <w:t xml:space="preserve">Legitymacja katechisty. </w:t>
      </w:r>
      <w:r w:rsidRPr="00C61B8E">
        <w:rPr>
          <w:rFonts w:ascii="Times New Roman" w:eastAsia="DejaVu Sans" w:hAnsi="Times New Roman" w:cs="Times New Roman"/>
          <w:sz w:val="22"/>
          <w:szCs w:val="24"/>
          <w:lang w:val="pl-PL"/>
        </w:rPr>
        <w:t>W dniu przedłużenia misji należy posiadać ważną legitymację i przedłożyć ją do potwierdzenia.</w:t>
      </w:r>
    </w:p>
    <w:p w14:paraId="152D1DBB" w14:textId="77777777" w:rsidR="00B0620C" w:rsidRPr="00C61B8E" w:rsidRDefault="002943FF" w:rsidP="00C61B8E">
      <w:pPr>
        <w:pStyle w:val="Requiremen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4"/>
          <w:lang w:val="pl-PL"/>
        </w:rPr>
      </w:pPr>
      <w:r w:rsidRPr="00C61B8E">
        <w:rPr>
          <w:rFonts w:ascii="Times New Roman" w:eastAsia="DejaVu Sans" w:hAnsi="Times New Roman" w:cs="Times New Roman"/>
          <w:b/>
          <w:color w:val="18364A"/>
          <w:sz w:val="22"/>
          <w:szCs w:val="24"/>
          <w:lang w:val="pl-PL"/>
        </w:rPr>
        <w:t xml:space="preserve">Opłata za formację stałą. </w:t>
      </w:r>
      <w:r w:rsidRPr="00C61B8E">
        <w:rPr>
          <w:rFonts w:ascii="Times New Roman" w:eastAsia="DejaVu Sans" w:hAnsi="Times New Roman" w:cs="Times New Roman"/>
          <w:sz w:val="22"/>
          <w:szCs w:val="24"/>
          <w:lang w:val="pl-PL"/>
        </w:rPr>
        <w:t>Koszt formacji wynosi 50 zł za rok. Opłatę należy wnieść na rachunek Archidiecezji Poznańskiej, podając w tytule przelewu: „Absolwent Imię i Nazwisko”.</w:t>
      </w:r>
    </w:p>
    <w:p w14:paraId="7EDA4F71" w14:textId="77777777" w:rsidR="00B0620C" w:rsidRPr="00C61B8E" w:rsidRDefault="002943FF" w:rsidP="00C61B8E">
      <w:pPr>
        <w:keepLines/>
        <w:pBdr>
          <w:left w:val="single" w:sz="18" w:space="10" w:color="C49A4A"/>
        </w:pBdr>
        <w:shd w:val="clear" w:color="auto" w:fill="F7F2E8"/>
        <w:spacing w:before="20" w:after="180"/>
        <w:ind w:left="180" w:right="180"/>
        <w:rPr>
          <w:rFonts w:ascii="Times New Roman" w:hAnsi="Times New Roman" w:cs="Times New Roman"/>
          <w:sz w:val="22"/>
          <w:szCs w:val="24"/>
          <w:lang w:val="pl-PL"/>
        </w:rPr>
      </w:pPr>
      <w:r w:rsidRPr="00C61B8E">
        <w:rPr>
          <w:rFonts w:ascii="Times New Roman" w:eastAsia="DejaVu Sans" w:hAnsi="Times New Roman" w:cs="Times New Roman"/>
          <w:b/>
          <w:color w:val="C49A4A"/>
          <w:sz w:val="18"/>
          <w:szCs w:val="24"/>
          <w:lang w:val="pl-PL"/>
        </w:rPr>
        <w:t>ARCHIDIECEZJA POZNAŃSKA</w:t>
      </w:r>
      <w:r w:rsidRPr="00C61B8E">
        <w:rPr>
          <w:rFonts w:ascii="Times New Roman" w:eastAsia="DejaVu Sans" w:hAnsi="Times New Roman" w:cs="Times New Roman"/>
          <w:b/>
          <w:color w:val="C49A4A"/>
          <w:sz w:val="18"/>
          <w:szCs w:val="24"/>
          <w:lang w:val="pl-PL"/>
        </w:rPr>
        <w:br/>
      </w:r>
      <w:r w:rsidRPr="00C61B8E">
        <w:rPr>
          <w:rFonts w:ascii="Times New Roman" w:eastAsia="DejaVu Sans" w:hAnsi="Times New Roman" w:cs="Times New Roman"/>
          <w:b/>
          <w:color w:val="18364A"/>
          <w:sz w:val="28"/>
          <w:szCs w:val="24"/>
          <w:lang w:val="pl-PL"/>
        </w:rPr>
        <w:t>09 1090 1362 0000 0001 0553 9706</w:t>
      </w:r>
      <w:r w:rsidRPr="00C61B8E">
        <w:rPr>
          <w:rFonts w:ascii="Times New Roman" w:eastAsia="DejaVu Sans" w:hAnsi="Times New Roman" w:cs="Times New Roman"/>
          <w:b/>
          <w:color w:val="18364A"/>
          <w:sz w:val="28"/>
          <w:szCs w:val="24"/>
          <w:lang w:val="pl-PL"/>
        </w:rPr>
        <w:br/>
      </w:r>
      <w:r w:rsidRPr="00C61B8E">
        <w:rPr>
          <w:rFonts w:ascii="Times New Roman" w:eastAsia="DejaVu Sans" w:hAnsi="Times New Roman" w:cs="Times New Roman"/>
          <w:szCs w:val="24"/>
          <w:lang w:val="pl-PL"/>
        </w:rPr>
        <w:t>Tytuł przelewu: Absolwent Imię i Nazwisko</w:t>
      </w:r>
    </w:p>
    <w:p w14:paraId="1826B151" w14:textId="77777777" w:rsidR="00B0620C" w:rsidRPr="00C61B8E" w:rsidRDefault="002943FF" w:rsidP="00C61B8E">
      <w:pPr>
        <w:pStyle w:val="Requiremen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4"/>
          <w:lang w:val="pl-PL"/>
        </w:rPr>
      </w:pPr>
      <w:r w:rsidRPr="00C61B8E">
        <w:rPr>
          <w:rFonts w:ascii="Times New Roman" w:eastAsia="DejaVu Sans" w:hAnsi="Times New Roman" w:cs="Times New Roman"/>
          <w:b/>
          <w:color w:val="18364A"/>
          <w:sz w:val="22"/>
          <w:szCs w:val="24"/>
          <w:lang w:val="pl-PL"/>
        </w:rPr>
        <w:t xml:space="preserve">Sytuacje szczególne. </w:t>
      </w:r>
      <w:r w:rsidRPr="00C61B8E">
        <w:rPr>
          <w:rFonts w:ascii="Times New Roman" w:eastAsia="DejaVu Sans" w:hAnsi="Times New Roman" w:cs="Times New Roman"/>
          <w:sz w:val="22"/>
          <w:szCs w:val="24"/>
          <w:lang w:val="pl-PL"/>
        </w:rPr>
        <w:t>Jeżeli nie wszystkie warunki zostały spełnione, w uzasadnionym przypadku możliwe jest warunkowe dopuszczenie do otrzymania misji. Decyzję podejmują osoby odpowiedzialne za Szkołę Katechistów. Takie dopuszczenie nie może następować rok po roku.</w:t>
      </w:r>
    </w:p>
    <w:p w14:paraId="1F6D2F4B" w14:textId="77777777" w:rsidR="00B0620C" w:rsidRPr="00C61B8E" w:rsidRDefault="002943FF" w:rsidP="00C61B8E">
      <w:pPr>
        <w:pStyle w:val="Requiremen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4"/>
          <w:lang w:val="pl-PL"/>
        </w:rPr>
      </w:pPr>
      <w:r w:rsidRPr="00C61B8E">
        <w:rPr>
          <w:rFonts w:ascii="Times New Roman" w:eastAsia="DejaVu Sans" w:hAnsi="Times New Roman" w:cs="Times New Roman"/>
          <w:b/>
          <w:color w:val="18364A"/>
          <w:sz w:val="22"/>
          <w:szCs w:val="24"/>
          <w:lang w:val="pl-PL"/>
        </w:rPr>
        <w:t xml:space="preserve">Brak przedłużenia misji. </w:t>
      </w:r>
      <w:r w:rsidRPr="00C61B8E">
        <w:rPr>
          <w:rFonts w:ascii="Times New Roman" w:eastAsia="DejaVu Sans" w:hAnsi="Times New Roman" w:cs="Times New Roman"/>
          <w:sz w:val="22"/>
          <w:szCs w:val="24"/>
          <w:lang w:val="pl-PL"/>
        </w:rPr>
        <w:t>Osoba, która nie przedłużyła misji kanonicznej, nie może prowadzić w parafii katechez dla dorosłych. Po ponownym podjęciu formacji i spełnieniu wymaganych warunków może otrzymać misję w kolejnym roku.</w:t>
      </w:r>
    </w:p>
    <w:p w14:paraId="3ABC12EF" w14:textId="77777777" w:rsidR="00B0620C" w:rsidRPr="00C61B8E" w:rsidRDefault="002943FF" w:rsidP="00C61B8E">
      <w:pPr>
        <w:keepLines/>
        <w:pBdr>
          <w:left w:val="single" w:sz="18" w:space="10" w:color="2B6F87"/>
        </w:pBdr>
        <w:shd w:val="clear" w:color="auto" w:fill="EDF4F6"/>
        <w:spacing w:before="120" w:after="100"/>
        <w:ind w:left="180" w:right="180"/>
        <w:jc w:val="both"/>
        <w:rPr>
          <w:rFonts w:ascii="Times New Roman" w:hAnsi="Times New Roman" w:cs="Times New Roman"/>
          <w:sz w:val="22"/>
          <w:szCs w:val="24"/>
          <w:lang w:val="pl-PL"/>
        </w:rPr>
      </w:pPr>
      <w:r w:rsidRPr="00C61B8E">
        <w:rPr>
          <w:rFonts w:ascii="Times New Roman" w:eastAsia="DejaVu Sans" w:hAnsi="Times New Roman" w:cs="Times New Roman"/>
          <w:b/>
          <w:color w:val="18364A"/>
          <w:szCs w:val="24"/>
          <w:lang w:val="pl-PL"/>
        </w:rPr>
        <w:t xml:space="preserve">Ważne: </w:t>
      </w:r>
      <w:r w:rsidRPr="00C61B8E">
        <w:rPr>
          <w:rFonts w:ascii="Times New Roman" w:eastAsia="DejaVu Sans" w:hAnsi="Times New Roman" w:cs="Times New Roman"/>
          <w:szCs w:val="24"/>
          <w:lang w:val="pl-PL"/>
        </w:rPr>
        <w:t>Aktualne terminy spotkań formacyjnych i przedłużenia misji są podawane w harmonogramie na dany rok.</w:t>
      </w:r>
    </w:p>
    <w:sectPr w:rsidR="00B0620C" w:rsidRPr="00C61B8E" w:rsidSect="00034616">
      <w:headerReference w:type="default" r:id="rId8"/>
      <w:footerReference w:type="default" r:id="rId9"/>
      <w:pgSz w:w="11906" w:h="16838"/>
      <w:pgMar w:top="907" w:right="1276" w:bottom="822" w:left="1276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E5C96" w14:textId="77777777" w:rsidR="002943FF" w:rsidRDefault="002943F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BA2BB6A" w14:textId="77777777" w:rsidR="002943FF" w:rsidRDefault="002943F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02551" w14:textId="61D5D07C" w:rsidR="00B0620C" w:rsidRDefault="00B0620C">
    <w:pPr>
      <w:pStyle w:val="Stopka"/>
      <w:spacing w:before="40"/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22070" w14:textId="77777777" w:rsidR="002943FF" w:rsidRDefault="002943F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DB8490C" w14:textId="77777777" w:rsidR="002943FF" w:rsidRDefault="002943F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6174C" w14:textId="77777777" w:rsidR="00B0620C" w:rsidRDefault="002943FF">
    <w:pPr>
      <w:pStyle w:val="Nagwek"/>
      <w:pBdr>
        <w:bottom w:val="single" w:sz="7" w:space="8" w:color="EDF4F6"/>
      </w:pBdr>
      <w:spacing w:after="40"/>
      <w:rPr>
        <w:rFonts w:hint="eastAsia"/>
      </w:rPr>
    </w:pPr>
    <w:r>
      <w:rPr>
        <w:rFonts w:eastAsia="DejaVu Sans"/>
        <w:b/>
        <w:color w:val="18364A"/>
        <w:sz w:val="15"/>
      </w:rPr>
      <w:t>SZKOŁA KATECHISTÓW ARCHIDIECEZJI POZNAŃSKIEJ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B81A9B"/>
    <w:multiLevelType w:val="singleLevel"/>
    <w:tmpl w:val="DBA6ED5A"/>
    <w:lvl w:ilvl="0">
      <w:start w:val="1"/>
      <w:numFmt w:val="decimal"/>
      <w:pStyle w:val="Listapunktowana"/>
      <w:lvlText w:val="%1."/>
      <w:lvlJc w:val="left"/>
      <w:pPr>
        <w:tabs>
          <w:tab w:val="num" w:pos="540"/>
        </w:tabs>
        <w:ind w:left="540" w:hanging="300"/>
      </w:pPr>
      <w:rPr>
        <w:b/>
        <w:color w:val="2B6F87"/>
      </w:rPr>
    </w:lvl>
  </w:abstractNum>
  <w:num w:numId="1" w16cid:durableId="20015006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43FF"/>
    <w:rsid w:val="0029639D"/>
    <w:rsid w:val="00326F90"/>
    <w:rsid w:val="009A74C4"/>
    <w:rsid w:val="00AA1D8D"/>
    <w:rsid w:val="00AB380F"/>
    <w:rsid w:val="00AD4649"/>
    <w:rsid w:val="00B0620C"/>
    <w:rsid w:val="00B47730"/>
    <w:rsid w:val="00C61B8E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D55CA6E2-9DC6-4461-85EE-AE845A397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10"/>
    </w:pPr>
    <w:rPr>
      <w:rFonts w:ascii="DejaVu Sans" w:hAnsi="DejaVu Sans"/>
      <w:color w:val="24313A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/>
      <w:b/>
      <w:bCs/>
      <w:color w:val="18364A"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2B6F87"/>
      <w:sz w:val="23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/>
      <w:contextualSpacing/>
    </w:pPr>
    <w:rPr>
      <w:rFonts w:asciiTheme="majorHAnsi" w:eastAsiaTheme="majorEastAsia" w:hAnsiTheme="majorHAnsi" w:cstheme="majorBidi"/>
      <w:b/>
      <w:color w:val="18364A"/>
      <w:spacing w:val="5"/>
      <w:kern w:val="28"/>
      <w:sz w:val="46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keepNext/>
      <w:numPr>
        <w:ilvl w:val="1"/>
      </w:numPr>
      <w:spacing w:after="240"/>
    </w:pPr>
    <w:rPr>
      <w:rFonts w:asciiTheme="majorHAnsi" w:eastAsiaTheme="majorEastAsia" w:hAnsiTheme="majorHAnsi" w:cstheme="majorBidi"/>
      <w:i/>
      <w:iCs/>
      <w:color w:val="65727B"/>
      <w:spacing w:val="15"/>
      <w:sz w:val="23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quirement">
    <w:name w:val="Requirement"/>
    <w:basedOn w:val="Normalny"/>
    <w:pPr>
      <w:keepLines/>
      <w:spacing w:after="1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Warunki zaliczenia formacji</dc:subject>
  <dc:creator>Szkoła Katechistów Archidiecezji Poznańskiej</dc:creator>
  <cp:keywords>Szkoła Katechistów, formacja, misja kanoniczna</cp:keywords>
  <dc:description>generated by python-docx</dc:description>
  <cp:lastModifiedBy>Anna Wieradzka-Pilarczyk</cp:lastModifiedBy>
  <cp:revision>4</cp:revision>
  <dcterms:created xsi:type="dcterms:W3CDTF">2013-12-23T23:15:00Z</dcterms:created>
  <dcterms:modified xsi:type="dcterms:W3CDTF">2026-09-08T08:56:00Z</dcterms:modified>
  <cp:category/>
</cp:coreProperties>
</file>